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F8" w:rsidRPr="00C433D6" w:rsidRDefault="00E51CF8" w:rsidP="00C43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 w:rsidRPr="00C433D6">
        <w:rPr>
          <w:rFonts w:ascii="Times New Roman" w:hAnsi="Times New Roman" w:cs="Times New Roman"/>
          <w:b/>
          <w:bCs/>
          <w:color w:val="000000"/>
          <w:sz w:val="40"/>
          <w:szCs w:val="40"/>
        </w:rPr>
        <w:t>Va’ e vivi la misericordia!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433D6" w:rsidRDefault="00E51CF8" w:rsidP="00C43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433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Adorazione eucaristica</w:t>
      </w:r>
      <w:r w:rsidR="00C433D6" w:rsidRPr="00C433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433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 conclusione</w:t>
      </w:r>
    </w:p>
    <w:p w:rsidR="00E51CF8" w:rsidRPr="00C433D6" w:rsidRDefault="00E51CF8" w:rsidP="00F3458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433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del Giubileo della misericordia</w:t>
      </w:r>
    </w:p>
    <w:p w:rsidR="00C433D6" w:rsidRDefault="00C433D6" w:rsidP="00E51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F30F9" w:rsidRDefault="005F30F9" w:rsidP="00F34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1CF8" w:rsidRPr="005F30F9" w:rsidRDefault="00E51CF8" w:rsidP="00F34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F30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Introduzione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Pr="00E51CF8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Canto iniziale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ed </w:t>
      </w:r>
      <w:r w:rsidR="00E51CF8"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Esposizione del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Santissimo</w:t>
      </w:r>
      <w:r w:rsidR="00E51CF8"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Sacramento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30F9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Pr="00E51CF8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Nel nome del Padre e del Figlio e dello Spirito Santo.</w:t>
      </w:r>
    </w:p>
    <w:p w:rsidR="00E51CF8" w:rsidRPr="00E51CF8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Tutti: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Amen.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Pr="00E51CF8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Dio, ricco di misericordia,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sia con tutti voi.</w:t>
      </w:r>
    </w:p>
    <w:p w:rsidR="00E51CF8" w:rsidRPr="00E51CF8" w:rsidRDefault="00E51CF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5F30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utti:</w:t>
      </w:r>
      <w:r w:rsidR="005F30F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E con il tuo spirito.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Pr="00E51CF8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La fede cristiana rivoluziona l’immagine che si ha di Dio.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Egli è “il misericordioso”. Non c’è peccato imperdonabile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dalla sua bontà, se riconosciuto da un cuore umile e pentito.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La misericordia di Dio non conosce pause, non si addormenta,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non perde mai nessuno di vista, non si ferma, non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rinuncia, è fedele, corre sempre incontro. Precede ognuno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sulla via dell’amore e del perdono, abbraccia con tenerezza,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asciuga le lacrime, accarezza le ferite, riporta a casa, mette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al sicuro nella pace e nella gioia.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 xml:space="preserve">Alle sette opere di misericordia, la </w:t>
      </w:r>
      <w:r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Regola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di san Benedetto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ne aggiunge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un’ottava, che può servire da sintesi: «Non disperare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mai della misericordia di Dio». Iniziamo la celebrazione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invocando con i salmi la misericordia di Dio Padre.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F30F9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F30F9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F30F9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F30F9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F30F9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1CF8" w:rsidRPr="005F30F9" w:rsidRDefault="00E51CF8" w:rsidP="00C43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F30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Primo momento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Pr="00F3458E" w:rsidRDefault="00E51CF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Invocazione della misericordia del Signore</w:t>
      </w:r>
      <w:r w:rsidR="00F34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458E" w:rsidRPr="00F3458E">
        <w:rPr>
          <w:rFonts w:ascii="Times New Roman" w:hAnsi="Times New Roman" w:cs="Times New Roman"/>
          <w:bCs/>
          <w:i/>
          <w:color w:val="000000"/>
          <w:sz w:val="24"/>
          <w:szCs w:val="24"/>
        </w:rPr>
        <w:t>(tratta dal Libro dei Salmi)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51CF8" w:rsidRPr="00E51CF8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Let.</w:t>
      </w:r>
      <w:r w:rsidR="00E51CF8"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E51CF8"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Ritorna, Signore, libera la mia vita,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salvami per la tua misericordia (6,5).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Ricordati di me, Signore, della tua misericordia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e del tuo amore, che è da sempre (25,6).</w:t>
      </w:r>
    </w:p>
    <w:p w:rsidR="00C433D6" w:rsidRDefault="00C433D6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Let.2: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Sul tuo servo fa’ splendere il tuo volto,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salvami per la tua misericordia (31,17).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Non rifiutarmi la tua misericordia;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il tuo amore e la tua fedeltà mi proteggano sempre (40,12).</w:t>
      </w:r>
    </w:p>
    <w:p w:rsidR="00F3458E" w:rsidRPr="00E51CF8" w:rsidRDefault="00F3458E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33D6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Let.1: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Mostraci, Signore, la tua misericordia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e donaci la tua salvezza (85,8).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Tu sei buono, Signore,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sei pieno di misericordia con chi t’invoca (86,5).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33D6" w:rsidRDefault="00C433D6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CF8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Let.2: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Venga a me la tua misericordia e avrò vita,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perché la tua legge è la mia delizia (119,77).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Israele attenda il Signore, perché con il Signore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è la misericordia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e grande è con lui la redenzione (130,7).</w:t>
      </w:r>
    </w:p>
    <w:p w:rsidR="00C433D6" w:rsidRPr="00E51CF8" w:rsidRDefault="00C433D6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33D6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Let.1: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F30F9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isericordioso e pietoso è il Signore,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lento all’ira e grande nell’amore.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Buono è il Signore verso tutti,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la sua tenerezza si espande su tutte le creature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(145,8-9)</w:t>
      </w:r>
      <w:r w:rsidR="00E51CF8"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C433D6" w:rsidRDefault="00C433D6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433D6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Let.2: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Perché quanto il cielo è alto sulla terra,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così la sua misericordia è potente su quelli che lo temono.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Come è tenero un padre verso i figli,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così il Signore è tenero verso quelli che lo temono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(103,11.13)</w:t>
      </w:r>
      <w:r w:rsidR="00E51CF8"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C433D6" w:rsidRDefault="00C433D6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C433D6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Let.1: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Pietoso e giusto è il Signore,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il nostro Dio è misericordioso (116,5).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Rendete grazie al Signore perché è buono,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perché il suo amore è per sempre (118,1).</w:t>
      </w:r>
    </w:p>
    <w:p w:rsidR="004E3FA9" w:rsidRDefault="004E3FA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3FA9" w:rsidRPr="004E3FA9" w:rsidRDefault="004E3FA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3FA9">
        <w:rPr>
          <w:rFonts w:ascii="Times New Roman" w:hAnsi="Times New Roman" w:cs="Times New Roman"/>
          <w:b/>
          <w:color w:val="000000"/>
          <w:sz w:val="24"/>
          <w:szCs w:val="24"/>
        </w:rPr>
        <w:t>Canto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0F9" w:rsidRDefault="005F30F9" w:rsidP="00C43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1CF8" w:rsidRPr="005F30F9" w:rsidRDefault="00E51CF8" w:rsidP="00C433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F30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Secondo momento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Pr="00E51CF8" w:rsidRDefault="00E51CF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Preghiera litanica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Chiediamo ora al Signore di liberarci dall’egoismo e di donarci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un cuore nuovo.</w:t>
      </w:r>
    </w:p>
    <w:p w:rsidR="00C433D6" w:rsidRDefault="00C433D6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458E" w:rsidRPr="00E51CF8" w:rsidRDefault="00F3458E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CF8" w:rsidRPr="00E51CF8" w:rsidRDefault="005F30F9" w:rsidP="005F30F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Dio Padre, che sei ricco di misericordia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="00E51CF8"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abbi pietà di noi!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Gesù Cristo, rivelatore dell’amore di Dio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Spirito Santo, Amore del Padre e del Figlio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Trinità santissima, fonte di ogni misericordia</w:t>
      </w:r>
    </w:p>
    <w:p w:rsidR="00C433D6" w:rsidRDefault="00C433D6" w:rsidP="005F30F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CF8" w:rsidRPr="00E51CF8" w:rsidRDefault="005F30F9" w:rsidP="005F30F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Dall’invidia e dal risentimento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E51CF8"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liberaci, Signore!</w:t>
      </w:r>
    </w:p>
    <w:p w:rsidR="00E51CF8" w:rsidRPr="00E51CF8" w:rsidRDefault="005F30F9" w:rsidP="005F30F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Dal rancore e dalla vendetta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Dalla grettezza e dall’ingiustizia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Dal sospetto e dalla sfiducia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Dal giudizio e dalla condanna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Dall’indifferenza e dalla freddezza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Dalla scortesia e dall’ipocrisia</w:t>
      </w:r>
    </w:p>
    <w:p w:rsidR="00C433D6" w:rsidRDefault="00C433D6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CF8" w:rsidRPr="005F30F9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 xml:space="preserve">Perché desideriamo </w:t>
      </w:r>
      <w:r w:rsidR="00C433D6">
        <w:rPr>
          <w:rFonts w:ascii="Times New Roman" w:hAnsi="Times New Roman" w:cs="Times New Roman"/>
          <w:color w:val="000000"/>
          <w:sz w:val="24"/>
          <w:szCs w:val="24"/>
        </w:rPr>
        <w:t>realmente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 xml:space="preserve"> il bene dei fratelli</w:t>
      </w:r>
      <w:r w:rsidR="005F3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30F9">
        <w:rPr>
          <w:rFonts w:ascii="Times New Roman" w:hAnsi="Times New Roman" w:cs="Times New Roman"/>
          <w:i/>
          <w:iCs/>
          <w:color w:val="000000"/>
          <w:sz w:val="23"/>
          <w:szCs w:val="23"/>
        </w:rPr>
        <w:t>convertici, Signore!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Perché diventiamo un cuore solo e un’anima sola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Perché i nostri sentimenti siano modellati sui tuoi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Perché sappiamo comprenderci e aiutarci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Perché riconosciamo i nostri torti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Perché arriviamo a perdonarci reciprocamente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Perché godiamo nel servirci l’un l’altro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Perché siamo sempre sinceri e aperti fra noi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Perché nelle nostre case regni la gioia della carità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Perché nella nostra carità la gente veda il tuo volto</w:t>
      </w:r>
    </w:p>
    <w:p w:rsidR="00C433D6" w:rsidRDefault="00C433D6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33B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Gesù, che sei venuto sulla terra per servire</w:t>
      </w:r>
    </w:p>
    <w:p w:rsidR="00E51CF8" w:rsidRPr="00E51CF8" w:rsidRDefault="007B33B8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F30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F30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F30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F30F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F30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rendi il nostro cuore simile al tuo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Gesù, che hai amato i poveri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Gesù, che hai consolato i sofferenti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lastRenderedPageBreak/>
        <w:t>Gesù, che hai sofferto per i peccatori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Gesù, che hai parlato dolcemente a chi ti tradiva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Gesù, che hai lodato il buon Samaritano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Gesù, che hai raccolto l’invocazione del ladrone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Gesù, che sei morto per noi sulla croce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Gesù, che rinnovi ogni domenica la tua Pasqua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Gesù, che ti dai in cibo a noi pellegrini</w:t>
      </w:r>
    </w:p>
    <w:p w:rsidR="00F3458E" w:rsidRDefault="00F3458E" w:rsidP="007B33B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Agnello di Dio, che vivi nell’amore del Padre</w:t>
      </w:r>
      <w:r w:rsidR="005F30F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abbi pietà di noi!</w:t>
      </w:r>
    </w:p>
    <w:p w:rsidR="005F30F9" w:rsidRDefault="00E51CF8" w:rsidP="00F3458E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Agnello di Dio, che hai portato agli uomini</w:t>
      </w:r>
    </w:p>
    <w:p w:rsidR="00E51CF8" w:rsidRPr="00E51CF8" w:rsidRDefault="005F30F9" w:rsidP="005F30F9">
      <w:pPr>
        <w:autoSpaceDE w:val="0"/>
        <w:autoSpaceDN w:val="0"/>
        <w:adjustRightInd w:val="0"/>
        <w:spacing w:after="0" w:line="240" w:lineRule="auto"/>
        <w:ind w:left="992" w:firstLine="42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amore del Padre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 w:rsidR="00E51CF8"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esaudiscici!</w:t>
      </w:r>
    </w:p>
    <w:p w:rsidR="00E51CF8" w:rsidRDefault="00E51CF8" w:rsidP="005F30F9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Agnello di Dio, che hai donato il tuo Spirito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di amore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aiutaci!</w:t>
      </w:r>
    </w:p>
    <w:p w:rsidR="004E3FA9" w:rsidRDefault="004E3FA9" w:rsidP="005F30F9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E3FA9" w:rsidRDefault="004E3FA9" w:rsidP="004E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E3FA9" w:rsidRPr="004E3FA9" w:rsidRDefault="004E3FA9" w:rsidP="004E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4E3FA9">
        <w:rPr>
          <w:rFonts w:ascii="Times New Roman" w:hAnsi="Times New Roman" w:cs="Times New Roman"/>
          <w:b/>
          <w:iCs/>
          <w:color w:val="000000"/>
          <w:sz w:val="24"/>
          <w:szCs w:val="24"/>
        </w:rPr>
        <w:t>Canto</w:t>
      </w:r>
    </w:p>
    <w:p w:rsidR="007B33B8" w:rsidRDefault="007B33B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F30F9" w:rsidRPr="004E3FA9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</w:pPr>
    </w:p>
    <w:p w:rsidR="00E51CF8" w:rsidRPr="005F30F9" w:rsidRDefault="00E51CF8" w:rsidP="007B3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F30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Terzo momento</w:t>
      </w:r>
    </w:p>
    <w:p w:rsidR="007B33B8" w:rsidRPr="00F3458E" w:rsidRDefault="007B33B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51CF8" w:rsidRPr="00E51CF8" w:rsidRDefault="00E51CF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Ascolto della parola di Dio</w:t>
      </w:r>
    </w:p>
    <w:p w:rsidR="005F30F9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Pr="00E51CF8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“Misericordia” deriva dal latino e significa “donare il proprio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cuore ai miseri”. È quanto ha fatto Gesù, portando il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nostro peccato sulla croce e aprendoci il cuore misericordioso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di Dio.</w:t>
      </w:r>
    </w:p>
    <w:p w:rsidR="007B33B8" w:rsidRDefault="007B33B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Pr="00E51CF8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Dal vangelo secondo Giovanni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(13,12-17)</w:t>
      </w:r>
    </w:p>
    <w:p w:rsidR="00E51CF8" w:rsidRPr="00E51CF8" w:rsidRDefault="00E51CF8" w:rsidP="004E3FA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Quando ebbe lavato i piedi ai discepoli, Gesù riprese le sue vesti, sedette di</w:t>
      </w:r>
      <w:r w:rsidR="004E3F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nuovo e disse loro: «Capite quello che ho fatto per voi? Voi mi chiamate il</w:t>
      </w:r>
      <w:r w:rsidR="004E3F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Maestro e il Signore, e dite bene, perché lo sono. Se dunque io, il Signore e il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Maestro, ho lavato i piedi a voi, anche voi dovete lavare i piedi gli uni gli altri.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Vi ho dato un esempio, infatti, perché anche voi facciate come io ho fatto a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voi. In verità, in verità vi dico: un servo non è più grande del suo padrone, né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un inviato è più grande di chi lo ha mandato. Sapendo queste cose, sarete beati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se le mettete in pratica».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33B8">
        <w:rPr>
          <w:rFonts w:ascii="Times New Roman" w:hAnsi="Times New Roman" w:cs="Times New Roman"/>
          <w:i/>
          <w:color w:val="000000"/>
          <w:sz w:val="24"/>
          <w:szCs w:val="24"/>
        </w:rPr>
        <w:t>Parola del Signore.</w:t>
      </w:r>
    </w:p>
    <w:p w:rsidR="00E51CF8" w:rsidRPr="00E51CF8" w:rsidRDefault="004E3FA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Tutti: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Lode a te, o Cristo.</w:t>
      </w:r>
    </w:p>
    <w:p w:rsidR="00E51CF8" w:rsidRPr="00E51CF8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Let.: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Gesù si spoglia delle sue vesti e si cinge di un asciugamano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dando una lezione innovativa, consolante e provocatoria: il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potere sta nel servire, non nel dominare. Gesù svela il vero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volto di un Dio che non tiene il mondo ai suoi piedi, ma che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è ai piedi di tutti; non guarda gli uomini dall’alto, ma si inginocchia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per purificarli dal basso; non è solo il Signore della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vita, ma il Servo della vita. Il servizio è l’unica forza che sostiene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e manda avanti il mondo, il segreto dell’autentica civiltà,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perché questo è lo stile di Dio.</w:t>
      </w:r>
    </w:p>
    <w:p w:rsidR="00E51CF8" w:rsidRDefault="00E51CF8" w:rsidP="005F30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Gesù, nella notte del tradimento e dell’abbandono, dà un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comando a chi lo vuole seguire: «Amatevi gli uni gli altri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come io ho amato voi». Non dice: «Amate me come io ho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amato voi», ma chiede di fare dell’amore misericordioso per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gli altri la prova, il criterio, la pietra di paragone dell’amore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di Dio.</w:t>
      </w:r>
      <w:r w:rsidR="00F34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Per affrontare l’anemia del nostro cuore e l’anoressia spirituale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della nostra mente, Cristo si offre a noi come pane 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bevanda, come alimento nutriente ed efficace. Per reagire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ad una società priva di progettualità, egli propone l’eucaristia,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cioè condivisione; offre la sua Parola rivoluzionaria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invece di “scorciatoie” illusorie; dona il suo Spirito carico di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nuova vitalità. Con la vita stessa di Dio in noi, egli non rende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magicamente facile la vita, la rende invece diversa e più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felice.</w:t>
      </w:r>
    </w:p>
    <w:p w:rsidR="005F30F9" w:rsidRPr="004E3FA9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51CF8" w:rsidRDefault="005F30F9" w:rsidP="004E3FA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Ora, per alcuni minuti contempliamo in silenzio Gesù, presente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nel sacramento dell’eucaristia. È da lui solo che possiamo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trarre la forza per amare. Molti apostoli della carità,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oggi santi, hanno trascorso la vita in ginocchio: dalla contemplazione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del Signore che si è fatto cibo per noi, hanno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tratto la forza per servire il prossimo. Tutta l’attività caritativa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di Madre Teresa, ad esempio, ruotava attorno all’eucaristia.</w:t>
      </w:r>
      <w:r w:rsidR="004E3F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Lei voleva che la stanza più bella delle sue case di carità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fosse destinata a Gesù. Era convinta che, solo passando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attraverso la “stanza” dove veniva celebrata e adorata l’eucaristia,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fosse poi possibile arrivare nelle stanze dei malati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e dei bisognosi. Diceva: «Nella comunione abbiamo Cristo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sotto le apparenze del pane. Nel nostro servizio ai poveri, lo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troviamo sotto le apparenze della carne e del sangue. Ma è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sempre lo stesso Cristo».</w:t>
      </w:r>
    </w:p>
    <w:p w:rsidR="004E3FA9" w:rsidRPr="004E3FA9" w:rsidRDefault="004E3FA9" w:rsidP="004E3FA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E3FA9" w:rsidRPr="004E3FA9" w:rsidRDefault="004E3FA9" w:rsidP="004E3FA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3FA9">
        <w:rPr>
          <w:rFonts w:ascii="Times New Roman" w:hAnsi="Times New Roman" w:cs="Times New Roman"/>
          <w:b/>
          <w:color w:val="000000"/>
          <w:sz w:val="24"/>
          <w:szCs w:val="24"/>
        </w:rPr>
        <w:t>Canto</w:t>
      </w:r>
    </w:p>
    <w:p w:rsidR="00E51CF8" w:rsidRPr="005F30F9" w:rsidRDefault="00E51CF8" w:rsidP="007B3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F30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Quarto momento</w:t>
      </w:r>
    </w:p>
    <w:p w:rsidR="007B33B8" w:rsidRDefault="007B33B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Pr="00E51CF8" w:rsidRDefault="00E51CF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Proposta di vita</w:t>
      </w:r>
    </w:p>
    <w:p w:rsidR="007B33B8" w:rsidRDefault="007B33B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Termina il Giubileo, non le opere di misericordia che verificano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l’autenticità del nostro essere discepoli di Gesù. Sono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azioni concrete di comunione e di liberazione, semplici da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comprendere e praticabili con la grazia di Dio.</w:t>
      </w:r>
    </w:p>
    <w:p w:rsidR="007B33B8" w:rsidRPr="00E51CF8" w:rsidRDefault="007B33B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CF8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Se io voglio bene a qualcuno, cioè voglio il suo bene: gli do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da mangiare bene, o meglio, gli faccio bene da mangiare; gli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procuro da bere e brindo insieme a lui con un po’ di vino; lo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aiuto a vestirsi degnamente e lo guardo come se fosse vestito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di una grande dignità; gli apro le porte di casa mia e lo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ospito volentieri; lo curo se è malato; lo vado a trovare se lui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non può venire a trovarmi; gli do sepoltura quando morirà;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se ha un qualche dubbio, cerco di consigliarlo al meglio; se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non sa una cosa, gliela insegno; se ha sbagliato, lo riprendo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con amore e gli indico la strada giusta; se soffre per un qualche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dolore o tormento, lo consolo; se mi ha offeso, lo perdono;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se mi è di peso, cerco di sopportarlo pazientemente; con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la preghiera, mi sento unito a tutti, vivi e morti.</w:t>
      </w:r>
    </w:p>
    <w:p w:rsidR="007B33B8" w:rsidRDefault="007B33B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5B29" w:rsidRDefault="00625B2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5B29" w:rsidRPr="00E51CF8" w:rsidRDefault="00625B2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CF8" w:rsidRPr="00E51CF8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Con questa preghiera di santa Faustina Kowalska, chiediamo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al Signore di renderci misericordiosi in pensieri, parole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ed opere.</w:t>
      </w:r>
    </w:p>
    <w:p w:rsidR="007B33B8" w:rsidRPr="00625B29" w:rsidRDefault="007B33B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Default="00245B31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Tutti:</w:t>
      </w:r>
      <w:r w:rsidR="00E51CF8"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Aiutami, o Signore, a far sì che i miei occhi siano misericordiosi,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in modo che io non nutra mai sospetti e non giudichi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sulla base di apparenze esteriori, ma sappia scorgere ciò che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c’è di bello nell’anima del mio prossimo e gli sia di aiuto. Il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mio udito sia misericordioso; che mi chini sulle necessità del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io prossimo; che le mie orecchie non siano indifferenti ai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dolori ed ai gemiti del mio prossimo. La mia lingua sia misericordiosa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e non parli mai sfavorevolmente del prossimo,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ma abbia per ognuno una parola di conforto e di perdono.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 xml:space="preserve">Le mie mani siano misericordiose e piene di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lastRenderedPageBreak/>
        <w:t>buone azioni.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I miei piedi siano misericordiosi, in modo che io accorra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sempre in aiuto del prossimo, vincendo la mia indolenza e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la mia stanchezza. Il mio cuore sia misericordioso, in modo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che partecipi a tutte le sofferenze del prossimo (</w:t>
      </w:r>
      <w:r w:rsidR="00E51CF8"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Diario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3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163).</w:t>
      </w:r>
    </w:p>
    <w:p w:rsidR="005F30F9" w:rsidRPr="00E51CF8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5B31" w:rsidRPr="00815A34" w:rsidRDefault="00245B31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51CF8" w:rsidRPr="00E51CF8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Rivolgiamoci con fede al Padre ricco di misericordia:</w:t>
      </w:r>
    </w:p>
    <w:p w:rsidR="00E51CF8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Tutti: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Padre nostro…</w:t>
      </w:r>
    </w:p>
    <w:p w:rsidR="005F30F9" w:rsidRPr="00E51CF8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45B31" w:rsidRPr="00815A34" w:rsidRDefault="00245B31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51CF8" w:rsidRDefault="005F30F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Facciamo nostra questa preghiera di Madre Teresa di Calcutta:</w:t>
      </w:r>
    </w:p>
    <w:p w:rsidR="00245B31" w:rsidRPr="00815A34" w:rsidRDefault="00245B31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51CF8" w:rsidRPr="00E51CF8" w:rsidRDefault="00245B31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Tutti: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Quando avevo fame, mi hai dato da mangiare;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quando avevo sete, mi hai dato da bere.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Quando ero senza tetto, hai aperto le tue porte;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quando ero nudo, mi hai dato il tuo mantello;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quando ero stanco, mi hai aiutato a trovare riposo;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quando ero inquieto, hai colmato ogni mia paura.</w:t>
      </w:r>
    </w:p>
    <w:p w:rsidR="00245B31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Quando ero piccolo, mi hai insegnato a leggere;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quando ero solo, mi hai donato amore;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quando ero in carcere, sei venuto nella mia cella;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quando ero a letto malato, mi hai assistito.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Ero straniero, e mi hai fatto trovare una patria;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disoccupato, e hai cercato per me un lavoro;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ferito, e hai fasciato le mie piaghe;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in cerca di bontà, e mi hai teso la mano.</w:t>
      </w:r>
    </w:p>
    <w:p w:rsidR="00E51CF8" w:rsidRP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Quando sono stato insultato, perché nero,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giallo o bianco, hai portato la mia croce;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quando ero vecchio, mi hai donato un sorriso;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quando ero preoccupato, mi hai ascoltato con pazienza;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quando venivo deriso, eri al mio fianco,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e quando ero felice, ti sei unito alla mia gioia.</w:t>
      </w:r>
    </w:p>
    <w:p w:rsidR="00E51CF8" w:rsidRDefault="00E51CF8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color w:val="000000"/>
          <w:sz w:val="24"/>
          <w:szCs w:val="24"/>
        </w:rPr>
        <w:t>Tutto quello che hai fatto al più piccolo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dei miei fratelli, l’hai fatto a me.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1CF8">
        <w:rPr>
          <w:rFonts w:ascii="Times New Roman" w:hAnsi="Times New Roman" w:cs="Times New Roman"/>
          <w:color w:val="000000"/>
          <w:sz w:val="24"/>
          <w:szCs w:val="24"/>
        </w:rPr>
        <w:t>Ed ora, entra nella casa di mio Padre!</w:t>
      </w:r>
    </w:p>
    <w:p w:rsidR="005F30F9" w:rsidRDefault="005F30F9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0F9" w:rsidRDefault="005F30F9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0F9" w:rsidRDefault="005F30F9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0F9" w:rsidRDefault="005F30F9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0F9" w:rsidRDefault="005F30F9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30F9" w:rsidRDefault="005F30F9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5B29" w:rsidRDefault="00625B29" w:rsidP="005F30F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1CF8" w:rsidRPr="003E5298" w:rsidRDefault="00E51CF8" w:rsidP="0024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E529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Conclusione</w:t>
      </w:r>
    </w:p>
    <w:p w:rsidR="00245B31" w:rsidRDefault="00245B31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Pr="00E51CF8" w:rsidRDefault="00E51CF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1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Benedizione e invio</w:t>
      </w:r>
    </w:p>
    <w:p w:rsidR="00245B31" w:rsidRDefault="00245B31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0689" w:rsidRDefault="0090068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Canto: Tantum Ergo…</w:t>
      </w:r>
    </w:p>
    <w:p w:rsidR="00900689" w:rsidRDefault="00900689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5B31" w:rsidRDefault="005F30F9" w:rsidP="005F30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Sac.: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Preghiamo.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O Padre, che nella morte e risurrezione del tuo Figlio hai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redento tutti gli uomini, custodisci in noi l’opera della tua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misericordia, perché nell’assidua celebrazione del mistero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pasquale riceviamo i frutti della nostra salvezza. Per Cristo</w:t>
      </w:r>
      <w:r w:rsidR="00245B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CF8" w:rsidRPr="00E51CF8">
        <w:rPr>
          <w:rFonts w:ascii="Times New Roman" w:hAnsi="Times New Roman" w:cs="Times New Roman"/>
          <w:color w:val="000000"/>
          <w:sz w:val="24"/>
          <w:szCs w:val="24"/>
        </w:rPr>
        <w:t>nostro Signore.</w:t>
      </w:r>
    </w:p>
    <w:p w:rsidR="00E51CF8" w:rsidRPr="00E51CF8" w:rsidRDefault="003E5298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Tutti: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51CF8" w:rsidRPr="00E51C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Amen.</w:t>
      </w:r>
    </w:p>
    <w:p w:rsidR="00245B31" w:rsidRDefault="00245B31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1CF8" w:rsidRPr="00E51CF8" w:rsidRDefault="00245B31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Benedizio</w:t>
      </w:r>
      <w:r w:rsidR="00900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Eucaristica</w:t>
      </w:r>
    </w:p>
    <w:p w:rsidR="00245B31" w:rsidRDefault="00245B31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815A34" w:rsidRDefault="00815A34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</w:p>
    <w:p w:rsidR="00245B31" w:rsidRPr="00815A34" w:rsidRDefault="00245B31" w:rsidP="00C43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15A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L</w:t>
      </w:r>
      <w:r w:rsidR="00900689" w:rsidRPr="00815A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’</w:t>
      </w:r>
      <w:r w:rsidRPr="00815A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adorazione eucaristica è</w:t>
      </w:r>
      <w:r w:rsidR="00900689" w:rsidRPr="00815A3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stata elaborata da Luigi Guglielmoni e Fausto Negri ed è inserita nella Rivista Servizio della Parola (n. 481-482, ottobre/novembre 2016), Editrice Queriniana.</w:t>
      </w:r>
    </w:p>
    <w:sectPr w:rsidR="00245B31" w:rsidRPr="00815A34" w:rsidSect="00C433D6">
      <w:footerReference w:type="default" r:id="rId6"/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F6" w:rsidRDefault="003152F6" w:rsidP="00F3458E">
      <w:pPr>
        <w:spacing w:after="0" w:line="240" w:lineRule="auto"/>
      </w:pPr>
      <w:r>
        <w:separator/>
      </w:r>
    </w:p>
  </w:endnote>
  <w:endnote w:type="continuationSeparator" w:id="0">
    <w:p w:rsidR="003152F6" w:rsidRDefault="003152F6" w:rsidP="00F3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169"/>
      <w:docPartObj>
        <w:docPartGallery w:val="Page Numbers (Bottom of Page)"/>
        <w:docPartUnique/>
      </w:docPartObj>
    </w:sdtPr>
    <w:sdtEndPr/>
    <w:sdtContent>
      <w:p w:rsidR="00F3458E" w:rsidRDefault="003152F6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B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58E" w:rsidRDefault="00F345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F6" w:rsidRDefault="003152F6" w:rsidP="00F3458E">
      <w:pPr>
        <w:spacing w:after="0" w:line="240" w:lineRule="auto"/>
      </w:pPr>
      <w:r>
        <w:separator/>
      </w:r>
    </w:p>
  </w:footnote>
  <w:footnote w:type="continuationSeparator" w:id="0">
    <w:p w:rsidR="003152F6" w:rsidRDefault="003152F6" w:rsidP="00F34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1A"/>
    <w:rsid w:val="00245B31"/>
    <w:rsid w:val="003152F6"/>
    <w:rsid w:val="003E5298"/>
    <w:rsid w:val="00490D1A"/>
    <w:rsid w:val="004E3FA9"/>
    <w:rsid w:val="0059529B"/>
    <w:rsid w:val="005F30F9"/>
    <w:rsid w:val="00625B29"/>
    <w:rsid w:val="0071163C"/>
    <w:rsid w:val="00764364"/>
    <w:rsid w:val="00766B92"/>
    <w:rsid w:val="007B33B8"/>
    <w:rsid w:val="00815A34"/>
    <w:rsid w:val="00900689"/>
    <w:rsid w:val="00C433D6"/>
    <w:rsid w:val="00E51CF8"/>
    <w:rsid w:val="00F3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2E041-A176-4AF9-8FB3-4F5900D4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6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34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458E"/>
  </w:style>
  <w:style w:type="paragraph" w:styleId="Pidipagina">
    <w:name w:val="footer"/>
    <w:basedOn w:val="Normale"/>
    <w:link w:val="PidipaginaCarattere"/>
    <w:uiPriority w:val="99"/>
    <w:unhideWhenUsed/>
    <w:rsid w:val="00F345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Luigi Sparapano</cp:lastModifiedBy>
  <cp:revision>2</cp:revision>
  <dcterms:created xsi:type="dcterms:W3CDTF">2016-11-09T06:21:00Z</dcterms:created>
  <dcterms:modified xsi:type="dcterms:W3CDTF">2016-11-09T06:21:00Z</dcterms:modified>
</cp:coreProperties>
</file>